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12E12D" w14:textId="5AAC5874" w:rsidR="00DB58ED" w:rsidRPr="00DB58ED" w:rsidRDefault="00DB58ED" w:rsidP="00DB58ED">
      <w:pPr>
        <w:spacing w:before="100" w:beforeAutospacing="1" w:after="100" w:afterAutospacing="1" w:line="240" w:lineRule="auto"/>
        <w:outlineLvl w:val="0"/>
        <w:rPr>
          <w:rFonts w:ascii="Times New Roman" w:eastAsia="Times New Roman" w:hAnsi="Times New Roman" w:cs="Times New Roman"/>
          <w:b/>
          <w:bCs/>
          <w:kern w:val="36"/>
          <w:sz w:val="48"/>
          <w:szCs w:val="48"/>
          <w14:ligatures w14:val="none"/>
        </w:rPr>
      </w:pPr>
      <w:r w:rsidRPr="00DB58ED">
        <w:rPr>
          <w:rFonts w:ascii="Times New Roman" w:eastAsia="Times New Roman" w:hAnsi="Times New Roman" w:cs="Times New Roman"/>
          <w:b/>
          <w:bCs/>
          <w:kern w:val="36"/>
          <w:sz w:val="48"/>
          <w:szCs w:val="48"/>
          <w14:ligatures w14:val="none"/>
        </w:rPr>
        <w:t xml:space="preserve">Consumer Class Actions: </w:t>
      </w:r>
      <w:r>
        <w:rPr>
          <w:rFonts w:ascii="Times New Roman" w:eastAsia="Times New Roman" w:hAnsi="Times New Roman" w:cs="Times New Roman"/>
          <w:b/>
          <w:bCs/>
          <w:kern w:val="36"/>
          <w:sz w:val="48"/>
          <w:szCs w:val="48"/>
          <w14:ligatures w14:val="none"/>
        </w:rPr>
        <w:t>A Closer Look at Your Options as a Class Member</w:t>
      </w:r>
    </w:p>
    <w:p w14:paraId="60B8EA34" w14:textId="0A7A5773" w:rsidR="00DB58ED" w:rsidRPr="00DB58ED" w:rsidRDefault="00DB58ED" w:rsidP="00DB58ED">
      <w:pPr>
        <w:spacing w:before="100" w:beforeAutospacing="1" w:after="100" w:afterAutospacing="1" w:line="240" w:lineRule="auto"/>
        <w:rPr>
          <w:rFonts w:ascii="Times New Roman" w:eastAsia="Times New Roman" w:hAnsi="Times New Roman" w:cs="Times New Roman"/>
          <w:kern w:val="0"/>
          <w14:ligatures w14:val="none"/>
        </w:rPr>
      </w:pPr>
      <w:r w:rsidRPr="00DB58ED">
        <w:rPr>
          <w:rFonts w:ascii="Times New Roman" w:eastAsia="Times New Roman" w:hAnsi="Times New Roman" w:cs="Times New Roman"/>
          <w:kern w:val="0"/>
          <w14:ligatures w14:val="none"/>
        </w:rPr>
        <w:t>Hundreds of consumer class actions are filed each year in federal and state courts, targeting everything from data breaches and defective products to hidden fees and deceptive business practices. While these lawsuits generate impressive headlines</w:t>
      </w:r>
      <w:r>
        <w:rPr>
          <w:rFonts w:ascii="Times New Roman" w:eastAsia="Times New Roman" w:hAnsi="Times New Roman" w:cs="Times New Roman"/>
          <w:kern w:val="0"/>
          <w14:ligatures w14:val="none"/>
        </w:rPr>
        <w:t xml:space="preserve">, </w:t>
      </w:r>
      <w:r w:rsidRPr="00DB58ED">
        <w:rPr>
          <w:rFonts w:ascii="Times New Roman" w:eastAsia="Times New Roman" w:hAnsi="Times New Roman" w:cs="Times New Roman"/>
          <w:kern w:val="0"/>
          <w14:ligatures w14:val="none"/>
        </w:rPr>
        <w:t xml:space="preserve">individual class members </w:t>
      </w:r>
      <w:proofErr w:type="gramStart"/>
      <w:r w:rsidRPr="00DB58ED">
        <w:rPr>
          <w:rFonts w:ascii="Times New Roman" w:eastAsia="Times New Roman" w:hAnsi="Times New Roman" w:cs="Times New Roman"/>
          <w:kern w:val="0"/>
          <w14:ligatures w14:val="none"/>
        </w:rPr>
        <w:t>is</w:t>
      </w:r>
      <w:proofErr w:type="gramEnd"/>
      <w:r w:rsidRPr="00DB58ED">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are often left with a fraction of what their claim is worth, sometimes resulting not even in a cash settlement but mere</w:t>
      </w:r>
      <w:r w:rsidRPr="00DB58ED">
        <w:rPr>
          <w:rFonts w:ascii="Times New Roman" w:eastAsia="Times New Roman" w:hAnsi="Times New Roman" w:cs="Times New Roman"/>
          <w:kern w:val="0"/>
          <w14:ligatures w14:val="none"/>
        </w:rPr>
        <w:t xml:space="preserve"> coupon</w:t>
      </w:r>
      <w:r>
        <w:rPr>
          <w:rFonts w:ascii="Times New Roman" w:eastAsia="Times New Roman" w:hAnsi="Times New Roman" w:cs="Times New Roman"/>
          <w:kern w:val="0"/>
          <w14:ligatures w14:val="none"/>
        </w:rPr>
        <w:t>s</w:t>
      </w:r>
      <w:r w:rsidRPr="00DB58ED">
        <w:rPr>
          <w:rFonts w:ascii="Times New Roman" w:eastAsia="Times New Roman" w:hAnsi="Times New Roman" w:cs="Times New Roman"/>
          <w:kern w:val="0"/>
          <w14:ligatures w14:val="none"/>
        </w:rPr>
        <w:t xml:space="preserve"> for future purchases from the company. Even in larger settlements, individual recoveries rarely exceed a few hundred dollars.</w:t>
      </w:r>
    </w:p>
    <w:p w14:paraId="30FDC766" w14:textId="7F7DC689" w:rsidR="00DB58ED" w:rsidRPr="00DB58ED" w:rsidRDefault="00DB58ED" w:rsidP="00DB58ED">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Given this</w:t>
      </w:r>
      <w:r w:rsidRPr="00DB58ED">
        <w:rPr>
          <w:rFonts w:ascii="Times New Roman" w:eastAsia="Times New Roman" w:hAnsi="Times New Roman" w:cs="Times New Roman"/>
          <w:kern w:val="0"/>
          <w14:ligatures w14:val="none"/>
        </w:rPr>
        <w:t xml:space="preserve"> gap between collective settlement value and individual recovery</w:t>
      </w:r>
      <w:r>
        <w:rPr>
          <w:rFonts w:ascii="Times New Roman" w:eastAsia="Times New Roman" w:hAnsi="Times New Roman" w:cs="Times New Roman"/>
          <w:kern w:val="0"/>
          <w14:ligatures w14:val="none"/>
        </w:rPr>
        <w:t xml:space="preserve">, </w:t>
      </w:r>
      <w:r w:rsidRPr="00DB58ED">
        <w:rPr>
          <w:rFonts w:ascii="Times New Roman" w:eastAsia="Times New Roman" w:hAnsi="Times New Roman" w:cs="Times New Roman"/>
          <w:kern w:val="0"/>
          <w14:ligatures w14:val="none"/>
        </w:rPr>
        <w:t>consumers with significant damages to consider their alternatives.</w:t>
      </w:r>
    </w:p>
    <w:p w14:paraId="12D76D39" w14:textId="77777777" w:rsidR="00DB58ED" w:rsidRPr="00DB58ED" w:rsidRDefault="00DB58ED" w:rsidP="00DB58E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B58ED">
        <w:rPr>
          <w:rFonts w:ascii="Times New Roman" w:eastAsia="Times New Roman" w:hAnsi="Times New Roman" w:cs="Times New Roman"/>
          <w:b/>
          <w:bCs/>
          <w:kern w:val="0"/>
          <w:sz w:val="36"/>
          <w:szCs w:val="36"/>
          <w14:ligatures w14:val="none"/>
        </w:rPr>
        <w:t>Your Rights as a Class Member</w:t>
      </w:r>
    </w:p>
    <w:p w14:paraId="6D85DD06" w14:textId="1736678D" w:rsidR="00DB58ED" w:rsidRPr="00DB58ED" w:rsidRDefault="00DB58ED" w:rsidP="00DB58ED">
      <w:pPr>
        <w:spacing w:before="100" w:beforeAutospacing="1" w:after="100" w:afterAutospacing="1" w:line="240" w:lineRule="auto"/>
        <w:rPr>
          <w:rFonts w:ascii="Times New Roman" w:eastAsia="Times New Roman" w:hAnsi="Times New Roman" w:cs="Times New Roman"/>
          <w:kern w:val="0"/>
          <w14:ligatures w14:val="none"/>
        </w:rPr>
      </w:pPr>
      <w:r w:rsidRPr="00DB58ED">
        <w:rPr>
          <w:rFonts w:ascii="Times New Roman" w:eastAsia="Times New Roman" w:hAnsi="Times New Roman" w:cs="Times New Roman"/>
          <w:kern w:val="0"/>
          <w14:ligatures w14:val="none"/>
        </w:rPr>
        <w:t>When you receive a class notice (by mail, email, or publication), you face a decision point with four main options:</w:t>
      </w:r>
    </w:p>
    <w:p w14:paraId="437D2DA9" w14:textId="77777777" w:rsidR="00DB58ED" w:rsidRPr="00DB58ED" w:rsidRDefault="00DB58ED" w:rsidP="00DB58ED">
      <w:pPr>
        <w:spacing w:before="100" w:beforeAutospacing="1" w:after="100" w:afterAutospacing="1" w:line="240" w:lineRule="auto"/>
        <w:rPr>
          <w:rFonts w:ascii="Times New Roman" w:eastAsia="Times New Roman" w:hAnsi="Times New Roman" w:cs="Times New Roman"/>
          <w:kern w:val="0"/>
          <w14:ligatures w14:val="none"/>
        </w:rPr>
      </w:pPr>
      <w:r w:rsidRPr="00DB58ED">
        <w:rPr>
          <w:rFonts w:ascii="Times New Roman" w:eastAsia="Times New Roman" w:hAnsi="Times New Roman" w:cs="Times New Roman"/>
          <w:b/>
          <w:bCs/>
          <w:kern w:val="0"/>
          <w14:ligatures w14:val="none"/>
        </w:rPr>
        <w:t>Do nothing</w:t>
      </w:r>
      <w:r w:rsidRPr="00DB58ED">
        <w:rPr>
          <w:rFonts w:ascii="Times New Roman" w:eastAsia="Times New Roman" w:hAnsi="Times New Roman" w:cs="Times New Roman"/>
          <w:kern w:val="0"/>
          <w14:ligatures w14:val="none"/>
        </w:rPr>
        <w:t xml:space="preserve"> and automatically remain in the class, accepting whatever recovery the settlement provides.</w:t>
      </w:r>
    </w:p>
    <w:p w14:paraId="344D7740" w14:textId="77777777" w:rsidR="00DB58ED" w:rsidRPr="00DB58ED" w:rsidRDefault="00DB58ED" w:rsidP="00DB58ED">
      <w:pPr>
        <w:spacing w:before="100" w:beforeAutospacing="1" w:after="100" w:afterAutospacing="1" w:line="240" w:lineRule="auto"/>
        <w:rPr>
          <w:rFonts w:ascii="Times New Roman" w:eastAsia="Times New Roman" w:hAnsi="Times New Roman" w:cs="Times New Roman"/>
          <w:kern w:val="0"/>
          <w14:ligatures w14:val="none"/>
        </w:rPr>
      </w:pPr>
      <w:r w:rsidRPr="00DB58ED">
        <w:rPr>
          <w:rFonts w:ascii="Times New Roman" w:eastAsia="Times New Roman" w:hAnsi="Times New Roman" w:cs="Times New Roman"/>
          <w:b/>
          <w:bCs/>
          <w:kern w:val="0"/>
          <w14:ligatures w14:val="none"/>
        </w:rPr>
        <w:t>File a claim</w:t>
      </w:r>
      <w:r w:rsidRPr="00DB58ED">
        <w:rPr>
          <w:rFonts w:ascii="Times New Roman" w:eastAsia="Times New Roman" w:hAnsi="Times New Roman" w:cs="Times New Roman"/>
          <w:kern w:val="0"/>
          <w14:ligatures w14:val="none"/>
        </w:rPr>
        <w:t xml:space="preserve"> to ensure you receive your share of any settlement or judgment (many class members forget this step and receive nothing).</w:t>
      </w:r>
    </w:p>
    <w:p w14:paraId="1AE49756" w14:textId="77777777" w:rsidR="00DB58ED" w:rsidRPr="00DB58ED" w:rsidRDefault="00DB58ED" w:rsidP="00DB58ED">
      <w:pPr>
        <w:spacing w:before="100" w:beforeAutospacing="1" w:after="100" w:afterAutospacing="1" w:line="240" w:lineRule="auto"/>
        <w:rPr>
          <w:rFonts w:ascii="Times New Roman" w:eastAsia="Times New Roman" w:hAnsi="Times New Roman" w:cs="Times New Roman"/>
          <w:kern w:val="0"/>
          <w14:ligatures w14:val="none"/>
        </w:rPr>
      </w:pPr>
      <w:r w:rsidRPr="00DB58ED">
        <w:rPr>
          <w:rFonts w:ascii="Times New Roman" w:eastAsia="Times New Roman" w:hAnsi="Times New Roman" w:cs="Times New Roman"/>
          <w:b/>
          <w:bCs/>
          <w:kern w:val="0"/>
          <w14:ligatures w14:val="none"/>
        </w:rPr>
        <w:t>Object to the settlement</w:t>
      </w:r>
      <w:r w:rsidRPr="00DB58ED">
        <w:rPr>
          <w:rFonts w:ascii="Times New Roman" w:eastAsia="Times New Roman" w:hAnsi="Times New Roman" w:cs="Times New Roman"/>
          <w:kern w:val="0"/>
          <w14:ligatures w14:val="none"/>
        </w:rPr>
        <w:t xml:space="preserve"> while remaining in the class, which allows you to voice concerns about inadequate compensation, excessive attorney's fees, or unfair distribution methods. Objections must be filed in writing by the deadline specified in the notice, and you'll remain bound by the </w:t>
      </w:r>
      <w:proofErr w:type="gramStart"/>
      <w:r w:rsidRPr="00DB58ED">
        <w:rPr>
          <w:rFonts w:ascii="Times New Roman" w:eastAsia="Times New Roman" w:hAnsi="Times New Roman" w:cs="Times New Roman"/>
          <w:kern w:val="0"/>
          <w14:ligatures w14:val="none"/>
        </w:rPr>
        <w:t>final outcome</w:t>
      </w:r>
      <w:proofErr w:type="gramEnd"/>
      <w:r w:rsidRPr="00DB58ED">
        <w:rPr>
          <w:rFonts w:ascii="Times New Roman" w:eastAsia="Times New Roman" w:hAnsi="Times New Roman" w:cs="Times New Roman"/>
          <w:kern w:val="0"/>
          <w14:ligatures w14:val="none"/>
        </w:rPr>
        <w:t xml:space="preserve"> even if the court overrules your objection.</w:t>
      </w:r>
    </w:p>
    <w:p w14:paraId="4E8E83DA" w14:textId="77777777" w:rsidR="00DB58ED" w:rsidRPr="00DB58ED" w:rsidRDefault="00DB58ED" w:rsidP="00DB58ED">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DB58ED">
        <w:rPr>
          <w:rFonts w:ascii="Times New Roman" w:eastAsia="Times New Roman" w:hAnsi="Times New Roman" w:cs="Times New Roman"/>
          <w:b/>
          <w:bCs/>
          <w:kern w:val="0"/>
          <w14:ligatures w14:val="none"/>
        </w:rPr>
        <w:t>Opt</w:t>
      </w:r>
      <w:proofErr w:type="spellEnd"/>
      <w:r w:rsidRPr="00DB58ED">
        <w:rPr>
          <w:rFonts w:ascii="Times New Roman" w:eastAsia="Times New Roman" w:hAnsi="Times New Roman" w:cs="Times New Roman"/>
          <w:b/>
          <w:bCs/>
          <w:kern w:val="0"/>
          <w14:ligatures w14:val="none"/>
        </w:rPr>
        <w:t xml:space="preserve"> out</w:t>
      </w:r>
      <w:r w:rsidRPr="00DB58ED">
        <w:rPr>
          <w:rFonts w:ascii="Times New Roman" w:eastAsia="Times New Roman" w:hAnsi="Times New Roman" w:cs="Times New Roman"/>
          <w:kern w:val="0"/>
          <w14:ligatures w14:val="none"/>
        </w:rPr>
        <w:t xml:space="preserve"> of the class entirely, preserving your right to pursue individual claims against the defendant.</w:t>
      </w:r>
    </w:p>
    <w:p w14:paraId="4C651238" w14:textId="77777777" w:rsidR="00DB58ED" w:rsidRPr="00DB58ED" w:rsidRDefault="00DB58ED" w:rsidP="00DB58E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B58ED">
        <w:rPr>
          <w:rFonts w:ascii="Times New Roman" w:eastAsia="Times New Roman" w:hAnsi="Times New Roman" w:cs="Times New Roman"/>
          <w:b/>
          <w:bCs/>
          <w:kern w:val="0"/>
          <w:sz w:val="36"/>
          <w:szCs w:val="36"/>
          <w14:ligatures w14:val="none"/>
        </w:rPr>
        <w:t>The Strategic Power of Opting Out</w:t>
      </w:r>
    </w:p>
    <w:p w14:paraId="5C78C7E2" w14:textId="5A565D80" w:rsidR="00DB58ED" w:rsidRPr="00DB58ED" w:rsidRDefault="00DB58ED" w:rsidP="00DB58ED">
      <w:pPr>
        <w:spacing w:before="100" w:beforeAutospacing="1" w:after="100" w:afterAutospacing="1" w:line="240" w:lineRule="auto"/>
        <w:rPr>
          <w:rFonts w:ascii="Times New Roman" w:eastAsia="Times New Roman" w:hAnsi="Times New Roman" w:cs="Times New Roman"/>
          <w:kern w:val="0"/>
          <w14:ligatures w14:val="none"/>
        </w:rPr>
      </w:pPr>
      <w:r w:rsidRPr="00DB58ED">
        <w:rPr>
          <w:rFonts w:ascii="Times New Roman" w:eastAsia="Times New Roman" w:hAnsi="Times New Roman" w:cs="Times New Roman"/>
          <w:kern w:val="0"/>
          <w14:ligatures w14:val="none"/>
        </w:rPr>
        <w:t>Opting out</w:t>
      </w:r>
      <w:r>
        <w:rPr>
          <w:rFonts w:ascii="Times New Roman" w:eastAsia="Times New Roman" w:hAnsi="Times New Roman" w:cs="Times New Roman"/>
          <w:kern w:val="0"/>
          <w14:ligatures w14:val="none"/>
        </w:rPr>
        <w:t xml:space="preserve">, which means </w:t>
      </w:r>
      <w:r w:rsidRPr="00DB58ED">
        <w:rPr>
          <w:rFonts w:ascii="Times New Roman" w:eastAsia="Times New Roman" w:hAnsi="Times New Roman" w:cs="Times New Roman"/>
          <w:kern w:val="0"/>
          <w14:ligatures w14:val="none"/>
        </w:rPr>
        <w:t>formally excluding yourself from the class</w:t>
      </w:r>
      <w:r>
        <w:rPr>
          <w:rFonts w:ascii="Times New Roman" w:eastAsia="Times New Roman" w:hAnsi="Times New Roman" w:cs="Times New Roman"/>
          <w:kern w:val="0"/>
          <w14:ligatures w14:val="none"/>
        </w:rPr>
        <w:t xml:space="preserve">, </w:t>
      </w:r>
      <w:r w:rsidRPr="00DB58ED">
        <w:rPr>
          <w:rFonts w:ascii="Times New Roman" w:eastAsia="Times New Roman" w:hAnsi="Times New Roman" w:cs="Times New Roman"/>
          <w:kern w:val="0"/>
          <w14:ligatures w14:val="none"/>
        </w:rPr>
        <w:t xml:space="preserve">is </w:t>
      </w:r>
      <w:r>
        <w:rPr>
          <w:rFonts w:ascii="Times New Roman" w:eastAsia="Times New Roman" w:hAnsi="Times New Roman" w:cs="Times New Roman"/>
          <w:kern w:val="0"/>
          <w14:ligatures w14:val="none"/>
        </w:rPr>
        <w:t>a</w:t>
      </w:r>
      <w:r w:rsidRPr="00DB58ED">
        <w:rPr>
          <w:rFonts w:ascii="Times New Roman" w:eastAsia="Times New Roman" w:hAnsi="Times New Roman" w:cs="Times New Roman"/>
          <w:kern w:val="0"/>
          <w14:ligatures w14:val="none"/>
        </w:rPr>
        <w:t xml:space="preserve"> powerful </w:t>
      </w:r>
      <w:r>
        <w:rPr>
          <w:rFonts w:ascii="Times New Roman" w:eastAsia="Times New Roman" w:hAnsi="Times New Roman" w:cs="Times New Roman"/>
          <w:kern w:val="0"/>
          <w14:ligatures w14:val="none"/>
        </w:rPr>
        <w:t>but rarely utilized option</w:t>
      </w:r>
      <w:r w:rsidRPr="00DB58ED">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Opting out of the class</w:t>
      </w:r>
      <w:r w:rsidRPr="00DB58ED">
        <w:rPr>
          <w:rFonts w:ascii="Times New Roman" w:eastAsia="Times New Roman" w:hAnsi="Times New Roman" w:cs="Times New Roman"/>
          <w:kern w:val="0"/>
          <w14:ligatures w14:val="none"/>
        </w:rPr>
        <w:t xml:space="preserve"> </w:t>
      </w:r>
      <w:r>
        <w:rPr>
          <w:rFonts w:ascii="Times New Roman" w:eastAsia="Times New Roman" w:hAnsi="Times New Roman" w:cs="Times New Roman"/>
          <w:kern w:val="0"/>
          <w14:ligatures w14:val="none"/>
        </w:rPr>
        <w:t>forfeits</w:t>
      </w:r>
      <w:r w:rsidRPr="00DB58ED">
        <w:rPr>
          <w:rFonts w:ascii="Times New Roman" w:eastAsia="Times New Roman" w:hAnsi="Times New Roman" w:cs="Times New Roman"/>
          <w:kern w:val="0"/>
          <w14:ligatures w14:val="none"/>
        </w:rPr>
        <w:t xml:space="preserve"> any right to the class recovery but preserve</w:t>
      </w:r>
      <w:r>
        <w:rPr>
          <w:rFonts w:ascii="Times New Roman" w:eastAsia="Times New Roman" w:hAnsi="Times New Roman" w:cs="Times New Roman"/>
          <w:kern w:val="0"/>
          <w14:ligatures w14:val="none"/>
        </w:rPr>
        <w:t>s</w:t>
      </w:r>
      <w:r w:rsidRPr="00DB58ED">
        <w:rPr>
          <w:rFonts w:ascii="Times New Roman" w:eastAsia="Times New Roman" w:hAnsi="Times New Roman" w:cs="Times New Roman"/>
          <w:kern w:val="0"/>
          <w14:ligatures w14:val="none"/>
        </w:rPr>
        <w:t xml:space="preserve"> your ability to pursue individual claims that may be worth substantially more.</w:t>
      </w:r>
      <w:r>
        <w:rPr>
          <w:rFonts w:ascii="Times New Roman" w:eastAsia="Times New Roman" w:hAnsi="Times New Roman" w:cs="Times New Roman"/>
          <w:kern w:val="0"/>
          <w14:ligatures w14:val="none"/>
        </w:rPr>
        <w:t xml:space="preserve"> Typically, opt-out deadlines occur before</w:t>
      </w:r>
    </w:p>
    <w:p w14:paraId="20990544" w14:textId="51595786" w:rsidR="00DB58ED" w:rsidRPr="00DB58ED" w:rsidRDefault="00DB58ED" w:rsidP="00DB58ED">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When would it be a good idea to opt out? Some possibilities</w:t>
      </w:r>
      <w:r w:rsidRPr="00DB58ED">
        <w:rPr>
          <w:rFonts w:ascii="Times New Roman" w:eastAsia="Times New Roman" w:hAnsi="Times New Roman" w:cs="Times New Roman"/>
          <w:kern w:val="0"/>
          <w14:ligatures w14:val="none"/>
        </w:rPr>
        <w:t>:</w:t>
      </w:r>
    </w:p>
    <w:p w14:paraId="296BC537" w14:textId="297781DE" w:rsidR="00DB58ED" w:rsidRPr="00DB58ED" w:rsidRDefault="00DB58ED" w:rsidP="00DB58E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B58ED">
        <w:rPr>
          <w:rFonts w:ascii="Times New Roman" w:eastAsia="Times New Roman" w:hAnsi="Times New Roman" w:cs="Times New Roman"/>
          <w:kern w:val="0"/>
          <w14:ligatures w14:val="none"/>
        </w:rPr>
        <w:t xml:space="preserve">Your actual damages significantly exceed the </w:t>
      </w:r>
      <w:r>
        <w:rPr>
          <w:rFonts w:ascii="Times New Roman" w:eastAsia="Times New Roman" w:hAnsi="Times New Roman" w:cs="Times New Roman"/>
          <w:kern w:val="0"/>
          <w14:ligatures w14:val="none"/>
        </w:rPr>
        <w:t>amount provided by the class action</w:t>
      </w:r>
    </w:p>
    <w:p w14:paraId="26799BB5" w14:textId="77777777" w:rsidR="00DB58ED" w:rsidRPr="00DB58ED" w:rsidRDefault="00DB58ED" w:rsidP="00DB58E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B58ED">
        <w:rPr>
          <w:rFonts w:ascii="Times New Roman" w:eastAsia="Times New Roman" w:hAnsi="Times New Roman" w:cs="Times New Roman"/>
          <w:kern w:val="0"/>
          <w14:ligatures w14:val="none"/>
        </w:rPr>
        <w:t>You have unique claims or legal theories not covered by the class action</w:t>
      </w:r>
    </w:p>
    <w:p w14:paraId="22574898" w14:textId="77777777" w:rsidR="00DB58ED" w:rsidRPr="00DB58ED" w:rsidRDefault="00DB58ED" w:rsidP="00DB58E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B58ED">
        <w:rPr>
          <w:rFonts w:ascii="Times New Roman" w:eastAsia="Times New Roman" w:hAnsi="Times New Roman" w:cs="Times New Roman"/>
          <w:kern w:val="0"/>
          <w14:ligatures w14:val="none"/>
        </w:rPr>
        <w:lastRenderedPageBreak/>
        <w:t>You possess strong documentation or evidence supporting higher damages</w:t>
      </w:r>
    </w:p>
    <w:p w14:paraId="0988C0E5" w14:textId="77777777" w:rsidR="00DB58ED" w:rsidRPr="00DB58ED" w:rsidRDefault="00DB58ED" w:rsidP="00DB58ED">
      <w:pPr>
        <w:numPr>
          <w:ilvl w:val="0"/>
          <w:numId w:val="1"/>
        </w:numPr>
        <w:spacing w:before="100" w:beforeAutospacing="1" w:after="100" w:afterAutospacing="1" w:line="240" w:lineRule="auto"/>
        <w:rPr>
          <w:rFonts w:ascii="Times New Roman" w:eastAsia="Times New Roman" w:hAnsi="Times New Roman" w:cs="Times New Roman"/>
          <w:kern w:val="0"/>
          <w14:ligatures w14:val="none"/>
        </w:rPr>
      </w:pPr>
      <w:r w:rsidRPr="00DB58ED">
        <w:rPr>
          <w:rFonts w:ascii="Times New Roman" w:eastAsia="Times New Roman" w:hAnsi="Times New Roman" w:cs="Times New Roman"/>
          <w:kern w:val="0"/>
          <w14:ligatures w14:val="none"/>
        </w:rPr>
        <w:t>You suffered personal injury or business losses beyond typical consumer harm</w:t>
      </w:r>
    </w:p>
    <w:p w14:paraId="5E5CC437" w14:textId="771AAAEA" w:rsidR="00DB58ED" w:rsidRPr="00DB58ED" w:rsidRDefault="00DB58ED" w:rsidP="00DB58ED">
      <w:pPr>
        <w:spacing w:before="100" w:beforeAutospacing="1" w:after="100" w:afterAutospacing="1" w:line="240" w:lineRule="auto"/>
        <w:rPr>
          <w:rFonts w:ascii="Times New Roman" w:eastAsia="Times New Roman" w:hAnsi="Times New Roman" w:cs="Times New Roman"/>
          <w:kern w:val="0"/>
          <w14:ligatures w14:val="none"/>
        </w:rPr>
      </w:pPr>
      <w:r w:rsidRPr="00DB58ED">
        <w:rPr>
          <w:rFonts w:ascii="Times New Roman" w:eastAsia="Times New Roman" w:hAnsi="Times New Roman" w:cs="Times New Roman"/>
          <w:kern w:val="0"/>
          <w14:ligatures w14:val="none"/>
        </w:rPr>
        <w:t xml:space="preserve">The opt-out process is straightforward but time-sensitive. </w:t>
      </w:r>
      <w:r>
        <w:rPr>
          <w:rFonts w:ascii="Times New Roman" w:eastAsia="Times New Roman" w:hAnsi="Times New Roman" w:cs="Times New Roman"/>
          <w:kern w:val="0"/>
          <w14:ligatures w14:val="none"/>
        </w:rPr>
        <w:t>Typically, you</w:t>
      </w:r>
      <w:r w:rsidRPr="00DB58ED">
        <w:rPr>
          <w:rFonts w:ascii="Times New Roman" w:eastAsia="Times New Roman" w:hAnsi="Times New Roman" w:cs="Times New Roman"/>
          <w:kern w:val="0"/>
          <w14:ligatures w14:val="none"/>
        </w:rPr>
        <w:t xml:space="preserve"> must submit a written request to the settlement administrator or court by the specified deadline, clearly stating your intention to be excluded. Missing this deadline locks you into the class settlement.</w:t>
      </w:r>
    </w:p>
    <w:p w14:paraId="27E06692" w14:textId="77777777" w:rsidR="00DB58ED" w:rsidRPr="00DB58ED" w:rsidRDefault="00DB58ED" w:rsidP="00DB58E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B58ED">
        <w:rPr>
          <w:rFonts w:ascii="Times New Roman" w:eastAsia="Times New Roman" w:hAnsi="Times New Roman" w:cs="Times New Roman"/>
          <w:b/>
          <w:bCs/>
          <w:kern w:val="0"/>
          <w:sz w:val="36"/>
          <w:szCs w:val="36"/>
          <w14:ligatures w14:val="none"/>
        </w:rPr>
        <w:t>Leveraging Your Opt-Out Status</w:t>
      </w:r>
    </w:p>
    <w:p w14:paraId="66CBBACA" w14:textId="6034368B" w:rsidR="00DB58ED" w:rsidRPr="00DB58ED" w:rsidRDefault="00DB58ED" w:rsidP="00DB58ED">
      <w:pPr>
        <w:spacing w:before="100" w:beforeAutospacing="1" w:after="100" w:afterAutospacing="1" w:line="240" w:lineRule="auto"/>
        <w:rPr>
          <w:rFonts w:ascii="Times New Roman" w:eastAsia="Times New Roman" w:hAnsi="Times New Roman" w:cs="Times New Roman"/>
          <w:kern w:val="0"/>
          <w14:ligatures w14:val="none"/>
        </w:rPr>
      </w:pPr>
      <w:r>
        <w:rPr>
          <w:rFonts w:ascii="Times New Roman" w:eastAsia="Times New Roman" w:hAnsi="Times New Roman" w:cs="Times New Roman"/>
          <w:kern w:val="0"/>
          <w14:ligatures w14:val="none"/>
        </w:rPr>
        <w:t>Opting out provides several paths</w:t>
      </w:r>
      <w:r w:rsidRPr="00DB58ED">
        <w:rPr>
          <w:rFonts w:ascii="Times New Roman" w:eastAsia="Times New Roman" w:hAnsi="Times New Roman" w:cs="Times New Roman"/>
          <w:kern w:val="0"/>
          <w14:ligatures w14:val="none"/>
        </w:rPr>
        <w:t>:</w:t>
      </w:r>
    </w:p>
    <w:p w14:paraId="30C9C9BA" w14:textId="77777777" w:rsidR="00DB58ED" w:rsidRPr="00DB58ED" w:rsidRDefault="00DB58ED" w:rsidP="00DB58ED">
      <w:pPr>
        <w:spacing w:before="100" w:beforeAutospacing="1" w:after="100" w:afterAutospacing="1" w:line="240" w:lineRule="auto"/>
        <w:rPr>
          <w:rFonts w:ascii="Times New Roman" w:eastAsia="Times New Roman" w:hAnsi="Times New Roman" w:cs="Times New Roman"/>
          <w:kern w:val="0"/>
          <w14:ligatures w14:val="none"/>
        </w:rPr>
      </w:pPr>
      <w:r w:rsidRPr="00DB58ED">
        <w:rPr>
          <w:rFonts w:ascii="Times New Roman" w:eastAsia="Times New Roman" w:hAnsi="Times New Roman" w:cs="Times New Roman"/>
          <w:b/>
          <w:bCs/>
          <w:kern w:val="0"/>
          <w14:ligatures w14:val="none"/>
        </w:rPr>
        <w:t>Direct negotiation</w:t>
      </w:r>
      <w:r w:rsidRPr="00DB58ED">
        <w:rPr>
          <w:rFonts w:ascii="Times New Roman" w:eastAsia="Times New Roman" w:hAnsi="Times New Roman" w:cs="Times New Roman"/>
          <w:kern w:val="0"/>
          <w14:ligatures w14:val="none"/>
        </w:rPr>
        <w:t xml:space="preserve"> with the defendant's counsel often yields the best results. Companies prefer to resolve opt-out claims quietly and efficiently, particularly when faced with well-documented damages exceeding the class recovery. Many opt-outs recover 10 to 50 times more than they would have received from the class settlement.</w:t>
      </w:r>
    </w:p>
    <w:p w14:paraId="484C9F17" w14:textId="77777777" w:rsidR="00DB58ED" w:rsidRPr="00DB58ED" w:rsidRDefault="00DB58ED" w:rsidP="00DB58ED">
      <w:pPr>
        <w:spacing w:before="100" w:beforeAutospacing="1" w:after="100" w:afterAutospacing="1" w:line="240" w:lineRule="auto"/>
        <w:rPr>
          <w:rFonts w:ascii="Times New Roman" w:eastAsia="Times New Roman" w:hAnsi="Times New Roman" w:cs="Times New Roman"/>
          <w:kern w:val="0"/>
          <w14:ligatures w14:val="none"/>
        </w:rPr>
      </w:pPr>
      <w:r w:rsidRPr="00DB58ED">
        <w:rPr>
          <w:rFonts w:ascii="Times New Roman" w:eastAsia="Times New Roman" w:hAnsi="Times New Roman" w:cs="Times New Roman"/>
          <w:b/>
          <w:bCs/>
          <w:kern w:val="0"/>
          <w14:ligatures w14:val="none"/>
        </w:rPr>
        <w:t>Attorney representation</w:t>
      </w:r>
      <w:r w:rsidRPr="00DB58ED">
        <w:rPr>
          <w:rFonts w:ascii="Times New Roman" w:eastAsia="Times New Roman" w:hAnsi="Times New Roman" w:cs="Times New Roman"/>
          <w:kern w:val="0"/>
          <w14:ligatures w14:val="none"/>
        </w:rPr>
        <w:t xml:space="preserve"> becomes economically viable for larger claims. Some lawyers specialize in representing opt-outs on contingency, meaning no upfront costs to you. While they'll take a percentage of any recovery, experienced counsel can often negotiate settlements far exceeding what you might obtain alone.</w:t>
      </w:r>
    </w:p>
    <w:p w14:paraId="3E8009E0" w14:textId="77777777" w:rsidR="00DB58ED" w:rsidRPr="00DB58ED" w:rsidRDefault="00DB58ED" w:rsidP="00DB58ED">
      <w:pPr>
        <w:spacing w:before="100" w:beforeAutospacing="1" w:after="100" w:afterAutospacing="1" w:line="240" w:lineRule="auto"/>
        <w:rPr>
          <w:rFonts w:ascii="Times New Roman" w:eastAsia="Times New Roman" w:hAnsi="Times New Roman" w:cs="Times New Roman"/>
          <w:kern w:val="0"/>
          <w14:ligatures w14:val="none"/>
        </w:rPr>
      </w:pPr>
      <w:r w:rsidRPr="00DB58ED">
        <w:rPr>
          <w:rFonts w:ascii="Times New Roman" w:eastAsia="Times New Roman" w:hAnsi="Times New Roman" w:cs="Times New Roman"/>
          <w:b/>
          <w:bCs/>
          <w:kern w:val="0"/>
          <w14:ligatures w14:val="none"/>
        </w:rPr>
        <w:t>Pro se litigation</w:t>
      </w:r>
      <w:r w:rsidRPr="00DB58ED">
        <w:rPr>
          <w:rFonts w:ascii="Times New Roman" w:eastAsia="Times New Roman" w:hAnsi="Times New Roman" w:cs="Times New Roman"/>
          <w:kern w:val="0"/>
          <w14:ligatures w14:val="none"/>
        </w:rPr>
        <w:t xml:space="preserve"> puts you in direct control of your case. Armed with a well-drafted complaint and demand letter, pro se plaintiffs who opt out demonstrate seriousness that commands attention from corporate legal departments.</w:t>
      </w:r>
    </w:p>
    <w:p w14:paraId="5107AC04" w14:textId="77777777" w:rsidR="00DB58ED" w:rsidRPr="00DB58ED" w:rsidRDefault="00DB58ED" w:rsidP="00DB58E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r w:rsidRPr="00DB58ED">
        <w:rPr>
          <w:rFonts w:ascii="Times New Roman" w:eastAsia="Times New Roman" w:hAnsi="Times New Roman" w:cs="Times New Roman"/>
          <w:b/>
          <w:bCs/>
          <w:kern w:val="0"/>
          <w:sz w:val="36"/>
          <w:szCs w:val="36"/>
          <w14:ligatures w14:val="none"/>
        </w:rPr>
        <w:t>Why Defendants Pay Attention to Opt-Outs</w:t>
      </w:r>
    </w:p>
    <w:p w14:paraId="2E5F06E5" w14:textId="3D55432B" w:rsidR="00DB58ED" w:rsidRPr="00DB58ED" w:rsidRDefault="00DB58ED" w:rsidP="00DB58ED">
      <w:pPr>
        <w:spacing w:before="100" w:beforeAutospacing="1" w:after="100" w:afterAutospacing="1" w:line="240" w:lineRule="auto"/>
        <w:rPr>
          <w:rFonts w:ascii="Times New Roman" w:eastAsia="Times New Roman" w:hAnsi="Times New Roman" w:cs="Times New Roman"/>
          <w:kern w:val="0"/>
          <w14:ligatures w14:val="none"/>
        </w:rPr>
      </w:pPr>
      <w:r w:rsidRPr="00DB58ED">
        <w:rPr>
          <w:rFonts w:ascii="Times New Roman" w:eastAsia="Times New Roman" w:hAnsi="Times New Roman" w:cs="Times New Roman"/>
          <w:kern w:val="0"/>
          <w14:ligatures w14:val="none"/>
        </w:rPr>
        <w:t>High opt-out rates threaten the "global peace" defendants seek through class settlements and can even jeopardize court approval. This dynamic creates leverage</w:t>
      </w:r>
      <w:r w:rsidR="009F21F1">
        <w:rPr>
          <w:rFonts w:ascii="Times New Roman" w:eastAsia="Times New Roman" w:hAnsi="Times New Roman" w:cs="Times New Roman"/>
          <w:kern w:val="0"/>
          <w14:ligatures w14:val="none"/>
        </w:rPr>
        <w:t>. D</w:t>
      </w:r>
      <w:r w:rsidRPr="00DB58ED">
        <w:rPr>
          <w:rFonts w:ascii="Times New Roman" w:eastAsia="Times New Roman" w:hAnsi="Times New Roman" w:cs="Times New Roman"/>
          <w:kern w:val="0"/>
          <w14:ligatures w14:val="none"/>
        </w:rPr>
        <w:t>efendants often offer enhanced settlements to opt-outs to eliminate the uncertainty and expense of individual litigation. Some companies even create special "opt-out settlement programs" offering substantially higher compensation than the class recovery.</w:t>
      </w:r>
    </w:p>
    <w:p w14:paraId="0E98592F" w14:textId="77777777" w:rsidR="00DB58ED" w:rsidRPr="00DB58ED" w:rsidRDefault="00DB58ED" w:rsidP="00DB58ED">
      <w:pPr>
        <w:spacing w:before="100" w:beforeAutospacing="1" w:after="100" w:afterAutospacing="1" w:line="240" w:lineRule="auto"/>
        <w:rPr>
          <w:rFonts w:ascii="Times New Roman" w:eastAsia="Times New Roman" w:hAnsi="Times New Roman" w:cs="Times New Roman"/>
          <w:kern w:val="0"/>
          <w14:ligatures w14:val="none"/>
        </w:rPr>
      </w:pPr>
      <w:r w:rsidRPr="00DB58ED">
        <w:rPr>
          <w:rFonts w:ascii="Times New Roman" w:eastAsia="Times New Roman" w:hAnsi="Times New Roman" w:cs="Times New Roman"/>
          <w:kern w:val="0"/>
          <w14:ligatures w14:val="none"/>
        </w:rPr>
        <w:t>The key is acting strategically and promptly. Opting out doesn't extend your statute of limitations, so you must move quickly to preserve your claims. The best results often come from opting out early and beginning negotiations while the defendant is still motivated to achieve comprehensive resolution.</w:t>
      </w:r>
    </w:p>
    <w:p w14:paraId="48C8E4F8" w14:textId="77777777" w:rsidR="00DB58ED" w:rsidRPr="00DB58ED" w:rsidRDefault="00DB58ED" w:rsidP="00DB58ED">
      <w:pPr>
        <w:spacing w:before="100" w:beforeAutospacing="1" w:after="100" w:afterAutospacing="1" w:line="240" w:lineRule="auto"/>
        <w:outlineLvl w:val="1"/>
        <w:rPr>
          <w:rFonts w:ascii="Times New Roman" w:eastAsia="Times New Roman" w:hAnsi="Times New Roman" w:cs="Times New Roman"/>
          <w:b/>
          <w:bCs/>
          <w:kern w:val="0"/>
          <w:sz w:val="36"/>
          <w:szCs w:val="36"/>
          <w14:ligatures w14:val="none"/>
        </w:rPr>
      </w:pPr>
      <w:proofErr w:type="gramStart"/>
      <w:r w:rsidRPr="00DB58ED">
        <w:rPr>
          <w:rFonts w:ascii="Times New Roman" w:eastAsia="Times New Roman" w:hAnsi="Times New Roman" w:cs="Times New Roman"/>
          <w:b/>
          <w:bCs/>
          <w:kern w:val="0"/>
          <w:sz w:val="36"/>
          <w:szCs w:val="36"/>
          <w14:ligatures w14:val="none"/>
        </w:rPr>
        <w:t>Take Action</w:t>
      </w:r>
      <w:proofErr w:type="gramEnd"/>
      <w:r w:rsidRPr="00DB58ED">
        <w:rPr>
          <w:rFonts w:ascii="Times New Roman" w:eastAsia="Times New Roman" w:hAnsi="Times New Roman" w:cs="Times New Roman"/>
          <w:b/>
          <w:bCs/>
          <w:kern w:val="0"/>
          <w:sz w:val="36"/>
          <w:szCs w:val="36"/>
          <w14:ligatures w14:val="none"/>
        </w:rPr>
        <w:t xml:space="preserve"> Today</w:t>
      </w:r>
    </w:p>
    <w:p w14:paraId="5E04C74C" w14:textId="77777777" w:rsidR="00DB58ED" w:rsidRPr="00DB58ED" w:rsidRDefault="00DB58ED" w:rsidP="00DB58ED">
      <w:pPr>
        <w:spacing w:before="100" w:beforeAutospacing="1" w:after="100" w:afterAutospacing="1" w:line="240" w:lineRule="auto"/>
        <w:rPr>
          <w:rFonts w:ascii="Times New Roman" w:eastAsia="Times New Roman" w:hAnsi="Times New Roman" w:cs="Times New Roman"/>
          <w:kern w:val="0"/>
          <w14:ligatures w14:val="none"/>
        </w:rPr>
      </w:pPr>
      <w:r w:rsidRPr="00DB58ED">
        <w:rPr>
          <w:rFonts w:ascii="Times New Roman" w:eastAsia="Times New Roman" w:hAnsi="Times New Roman" w:cs="Times New Roman"/>
          <w:kern w:val="0"/>
          <w14:ligatures w14:val="none"/>
        </w:rPr>
        <w:t>If you're considering opting out of a class action to pursue your own claims, preparation is crucial. A professional, well-drafted complaint shows defendants you mean business and provides the foundation for serious settlement negotiations.</w:t>
      </w:r>
    </w:p>
    <w:p w14:paraId="785E9A34" w14:textId="77777777" w:rsidR="00DB58ED" w:rsidRPr="00DB58ED" w:rsidRDefault="00DB58ED" w:rsidP="00DB58ED">
      <w:pPr>
        <w:spacing w:before="100" w:beforeAutospacing="1" w:after="100" w:afterAutospacing="1" w:line="240" w:lineRule="auto"/>
        <w:rPr>
          <w:rFonts w:ascii="Times New Roman" w:eastAsia="Times New Roman" w:hAnsi="Times New Roman" w:cs="Times New Roman"/>
          <w:kern w:val="0"/>
          <w14:ligatures w14:val="none"/>
        </w:rPr>
      </w:pPr>
      <w:r w:rsidRPr="00DB58ED">
        <w:rPr>
          <w:rFonts w:ascii="Times New Roman" w:eastAsia="Times New Roman" w:hAnsi="Times New Roman" w:cs="Times New Roman"/>
          <w:kern w:val="0"/>
          <w14:ligatures w14:val="none"/>
        </w:rPr>
        <w:lastRenderedPageBreak/>
        <w:t xml:space="preserve">Don't let the complexity of legal drafting stop you from pursuing the compensation you deserve. Our complaint generation tools are specifically designed to help pro se litigants create professional, court-ready complaints that demonstrate your seriousness and legal preparedness. Whether you're planning to negotiate pre-suit or file in court, starting with a properly formatted, legally sound complaint positions you for </w:t>
      </w:r>
      <w:proofErr w:type="spellStart"/>
      <w:r w:rsidRPr="00DB58ED">
        <w:rPr>
          <w:rFonts w:ascii="Times New Roman" w:eastAsia="Times New Roman" w:hAnsi="Times New Roman" w:cs="Times New Roman"/>
          <w:kern w:val="0"/>
          <w14:ligatures w14:val="none"/>
        </w:rPr>
        <w:t>success.</w:t>
      </w:r>
      <w:proofErr w:type="spellEnd"/>
    </w:p>
    <w:p w14:paraId="604EB6CC" w14:textId="1C53332E" w:rsidR="00DB58ED" w:rsidRPr="00DB58ED" w:rsidRDefault="00DB58ED" w:rsidP="00DB58ED">
      <w:pPr>
        <w:spacing w:before="100" w:beforeAutospacing="1" w:after="100" w:afterAutospacing="1" w:line="240" w:lineRule="auto"/>
        <w:rPr>
          <w:rFonts w:ascii="Times New Roman" w:eastAsia="Times New Roman" w:hAnsi="Times New Roman" w:cs="Times New Roman"/>
          <w:kern w:val="0"/>
          <w14:ligatures w14:val="none"/>
        </w:rPr>
      </w:pPr>
      <w:r w:rsidRPr="00DB58ED">
        <w:rPr>
          <w:rFonts w:ascii="Times New Roman" w:eastAsia="Times New Roman" w:hAnsi="Times New Roman" w:cs="Times New Roman"/>
          <w:kern w:val="0"/>
          <w14:ligatures w14:val="none"/>
        </w:rPr>
        <w:t>Visit our complaint generator today to begin crafting your individual case</w:t>
      </w:r>
      <w:r w:rsidR="009F21F1">
        <w:rPr>
          <w:rFonts w:ascii="Times New Roman" w:eastAsia="Times New Roman" w:hAnsi="Times New Roman" w:cs="Times New Roman"/>
          <w:kern w:val="0"/>
          <w14:ligatures w14:val="none"/>
        </w:rPr>
        <w:t xml:space="preserve">, </w:t>
      </w:r>
      <w:r w:rsidRPr="00DB58ED">
        <w:rPr>
          <w:rFonts w:ascii="Times New Roman" w:eastAsia="Times New Roman" w:hAnsi="Times New Roman" w:cs="Times New Roman"/>
          <w:kern w:val="0"/>
          <w14:ligatures w14:val="none"/>
        </w:rPr>
        <w:t>take control of your claims and pursue the justice you deserve.</w:t>
      </w:r>
    </w:p>
    <w:p w14:paraId="05E1FE2D" w14:textId="77777777" w:rsidR="00A26367" w:rsidRDefault="00A26367"/>
    <w:sectPr w:rsidR="00A263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DD82C6F"/>
    <w:multiLevelType w:val="multilevel"/>
    <w:tmpl w:val="C3A669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161667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9"/>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58ED"/>
    <w:rsid w:val="0003570C"/>
    <w:rsid w:val="001F1112"/>
    <w:rsid w:val="00212C88"/>
    <w:rsid w:val="005A382D"/>
    <w:rsid w:val="007D31D6"/>
    <w:rsid w:val="008859C5"/>
    <w:rsid w:val="00940E04"/>
    <w:rsid w:val="009A09F0"/>
    <w:rsid w:val="009F21F1"/>
    <w:rsid w:val="00A26367"/>
    <w:rsid w:val="00AA275D"/>
    <w:rsid w:val="00D02DEF"/>
    <w:rsid w:val="00D61EE6"/>
    <w:rsid w:val="00DB58ED"/>
    <w:rsid w:val="00DB77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372D2C"/>
  <w15:chartTrackingRefBased/>
  <w15:docId w15:val="{E2E8B4F6-2BF3-184A-BF81-60F7B702ED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DB5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B5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B5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B5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B5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B58E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B58E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B58E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B58E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B5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sid w:val="00DB5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DB5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DB5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DB5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DB5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DB5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DB5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DB58ED"/>
    <w:rPr>
      <w:rFonts w:eastAsiaTheme="majorEastAsia" w:cstheme="majorBidi"/>
      <w:color w:val="272727" w:themeColor="text1" w:themeTint="D8"/>
    </w:rPr>
  </w:style>
  <w:style w:type="paragraph" w:styleId="Title">
    <w:name w:val="Title"/>
    <w:basedOn w:val="Normal"/>
    <w:next w:val="Normal"/>
    <w:link w:val="TitleChar"/>
    <w:uiPriority w:val="10"/>
    <w:qFormat/>
    <w:rsid w:val="00DB58E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B5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B58E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B5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DB58ED"/>
    <w:pPr>
      <w:spacing w:before="160"/>
      <w:jc w:val="center"/>
    </w:pPr>
    <w:rPr>
      <w:i/>
      <w:iCs/>
      <w:color w:val="404040" w:themeColor="text1" w:themeTint="BF"/>
    </w:rPr>
  </w:style>
  <w:style w:type="character" w:customStyle="1" w:styleId="QuoteChar">
    <w:name w:val="Quote Char"/>
    <w:basedOn w:val="DefaultParagraphFont"/>
    <w:link w:val="Quote"/>
    <w:uiPriority w:val="29"/>
    <w:rsid w:val="00DB58ED"/>
    <w:rPr>
      <w:i/>
      <w:iCs/>
      <w:color w:val="404040" w:themeColor="text1" w:themeTint="BF"/>
    </w:rPr>
  </w:style>
  <w:style w:type="paragraph" w:styleId="ListParagraph">
    <w:name w:val="List Paragraph"/>
    <w:basedOn w:val="Normal"/>
    <w:uiPriority w:val="34"/>
    <w:qFormat/>
    <w:rsid w:val="00DB58ED"/>
    <w:pPr>
      <w:ind w:left="720"/>
      <w:contextualSpacing/>
    </w:pPr>
  </w:style>
  <w:style w:type="character" w:styleId="IntenseEmphasis">
    <w:name w:val="Intense Emphasis"/>
    <w:basedOn w:val="DefaultParagraphFont"/>
    <w:uiPriority w:val="21"/>
    <w:qFormat/>
    <w:rsid w:val="00DB58ED"/>
    <w:rPr>
      <w:i/>
      <w:iCs/>
      <w:color w:val="0F4761" w:themeColor="accent1" w:themeShade="BF"/>
    </w:rPr>
  </w:style>
  <w:style w:type="paragraph" w:styleId="IntenseQuote">
    <w:name w:val="Intense Quote"/>
    <w:basedOn w:val="Normal"/>
    <w:next w:val="Normal"/>
    <w:link w:val="IntenseQuoteChar"/>
    <w:uiPriority w:val="30"/>
    <w:qFormat/>
    <w:rsid w:val="00DB5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B58ED"/>
    <w:rPr>
      <w:i/>
      <w:iCs/>
      <w:color w:val="0F4761" w:themeColor="accent1" w:themeShade="BF"/>
    </w:rPr>
  </w:style>
  <w:style w:type="character" w:styleId="IntenseReference">
    <w:name w:val="Intense Reference"/>
    <w:basedOn w:val="DefaultParagraphFont"/>
    <w:uiPriority w:val="32"/>
    <w:qFormat/>
    <w:rsid w:val="00DB58ED"/>
    <w:rPr>
      <w:b/>
      <w:bCs/>
      <w:smallCaps/>
      <w:color w:val="0F4761" w:themeColor="accent1" w:themeShade="BF"/>
      <w:spacing w:val="5"/>
    </w:rPr>
  </w:style>
  <w:style w:type="paragraph" w:customStyle="1" w:styleId="whitespace-normal">
    <w:name w:val="whitespace-normal"/>
    <w:basedOn w:val="Normal"/>
    <w:rsid w:val="00DB58ED"/>
    <w:pPr>
      <w:spacing w:before="100" w:beforeAutospacing="1" w:after="100" w:afterAutospacing="1" w:line="240" w:lineRule="auto"/>
    </w:pPr>
    <w:rPr>
      <w:rFonts w:ascii="Times New Roman" w:eastAsia="Times New Roman" w:hAnsi="Times New Roman" w:cs="Times New Roman"/>
      <w:kern w:val="0"/>
      <w14:ligatures w14:val="none"/>
    </w:rPr>
  </w:style>
  <w:style w:type="character" w:styleId="Strong">
    <w:name w:val="Strong"/>
    <w:basedOn w:val="DefaultParagraphFont"/>
    <w:uiPriority w:val="22"/>
    <w:qFormat/>
    <w:rsid w:val="00DB58E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10</TotalTime>
  <Pages>3</Pages>
  <Words>759</Words>
  <Characters>4331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Lucas Coughlin</dc:creator>
  <cp:keywords/>
  <dc:description/>
  <cp:lastModifiedBy>Lucas Coughlin</cp:lastModifiedBy>
  <cp:revision>1</cp:revision>
  <dcterms:created xsi:type="dcterms:W3CDTF">2025-09-14T14:03:00Z</dcterms:created>
  <dcterms:modified xsi:type="dcterms:W3CDTF">2025-09-14T14:16:00Z</dcterms:modified>
</cp:coreProperties>
</file>